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68" w:rsidRPr="005F5F68" w:rsidRDefault="005F5F68" w:rsidP="005F5F68">
      <w:pPr>
        <w:jc w:val="center"/>
        <w:rPr>
          <w:rFonts w:ascii="Times New Roman" w:hAnsi="Times New Roman" w:cs="Times New Roman"/>
          <w:b/>
          <w:sz w:val="40"/>
          <w:szCs w:val="40"/>
        </w:rPr>
      </w:pPr>
      <w:bookmarkStart w:id="0" w:name="_GoBack"/>
      <w:r w:rsidRPr="005F5F68">
        <w:rPr>
          <w:rFonts w:ascii="Times New Roman" w:hAnsi="Times New Roman" w:cs="Times New Roman"/>
          <w:b/>
          <w:sz w:val="40"/>
          <w:szCs w:val="40"/>
        </w:rPr>
        <w:t xml:space="preserve">Tellimis- </w:t>
      </w:r>
      <w:proofErr w:type="gramStart"/>
      <w:r w:rsidRPr="005F5F68">
        <w:rPr>
          <w:rFonts w:ascii="Times New Roman" w:hAnsi="Times New Roman" w:cs="Times New Roman"/>
          <w:b/>
          <w:sz w:val="40"/>
          <w:szCs w:val="40"/>
        </w:rPr>
        <w:t>ja</w:t>
      </w:r>
      <w:proofErr w:type="gramEnd"/>
      <w:r w:rsidRPr="005F5F68">
        <w:rPr>
          <w:rFonts w:ascii="Times New Roman" w:hAnsi="Times New Roman" w:cs="Times New Roman"/>
          <w:b/>
          <w:sz w:val="40"/>
          <w:szCs w:val="40"/>
        </w:rPr>
        <w:t xml:space="preserve"> kohaletoimetamistingimused</w:t>
      </w:r>
    </w:p>
    <w:bookmarkEnd w:id="0"/>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rPr>
      </w:pPr>
      <w:proofErr w:type="gramStart"/>
      <w:r w:rsidRPr="005F5F68">
        <w:rPr>
          <w:rFonts w:ascii="Times New Roman" w:hAnsi="Times New Roman" w:cs="Times New Roman"/>
        </w:rPr>
        <w:t>Lappi Uuni ahjudele antakse 5- aastane materjali garantii alates ahju paigaldamisest.</w:t>
      </w:r>
      <w:proofErr w:type="gramEnd"/>
      <w:r w:rsidRPr="005F5F68">
        <w:rPr>
          <w:rFonts w:ascii="Times New Roman" w:hAnsi="Times New Roman" w:cs="Times New Roman"/>
        </w:rPr>
        <w:t xml:space="preserve"> Garantii ei puuduta värvi erinevusi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väikeseid pragusid, mis on iseloomulikud looduslikule kivile ja mis ei mõjuta toote toimivust ja kasutamist. Garantii ei kata krohvitud seinte pindades, plaatide äärtes või siseosades olevaid väikseid pragusid, mis ei mõjuta kolde turvalisust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töökindlust. Metalli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valurauast osade garantiiaeg on üks aasta. </w:t>
      </w:r>
      <w:proofErr w:type="gramStart"/>
      <w:r w:rsidRPr="005F5F68">
        <w:rPr>
          <w:rFonts w:ascii="Times New Roman" w:hAnsi="Times New Roman" w:cs="Times New Roman"/>
        </w:rPr>
        <w:t>Garantii ei kata normaalsest kulumisest tekkinud muutusi või valest kasutamisest tekkinud kahjusid.</w:t>
      </w:r>
      <w:proofErr w:type="gramEnd"/>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b/>
          <w:sz w:val="32"/>
          <w:szCs w:val="32"/>
        </w:rPr>
      </w:pPr>
      <w:r w:rsidRPr="005F5F68">
        <w:rPr>
          <w:rFonts w:ascii="Times New Roman" w:hAnsi="Times New Roman" w:cs="Times New Roman"/>
          <w:b/>
          <w:sz w:val="32"/>
          <w:szCs w:val="32"/>
        </w:rPr>
        <w:t>Töökindlusgarantii</w:t>
      </w:r>
    </w:p>
    <w:p w:rsidR="005F5F68" w:rsidRPr="005F5F68" w:rsidRDefault="005F5F68" w:rsidP="005F5F68">
      <w:pPr>
        <w:rPr>
          <w:rFonts w:ascii="Times New Roman" w:hAnsi="Times New Roman" w:cs="Times New Roman"/>
        </w:rPr>
      </w:pPr>
      <w:r w:rsidRPr="005F5F68">
        <w:rPr>
          <w:rFonts w:ascii="Times New Roman" w:hAnsi="Times New Roman" w:cs="Times New Roman"/>
        </w:rPr>
        <w:t xml:space="preserve">Töökindlusgarantii kehtib Lappi Uuni poolt paigaldusjuhendite kohaselt paigaldatud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kasutusjuhendite kohaselt kasutatud ahju toimivusele. Korstna pikkus peab olema vähemalt 5 meetrit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korstna augu suurus Lappi Uuni soovitustele kohane. </w:t>
      </w:r>
      <w:proofErr w:type="gramStart"/>
      <w:r w:rsidRPr="005F5F68">
        <w:rPr>
          <w:rFonts w:ascii="Times New Roman" w:hAnsi="Times New Roman" w:cs="Times New Roman"/>
        </w:rPr>
        <w:t>Kamin-leivaahju korstna pikkus peab olema vähemalt 5,5 meetrit.</w:t>
      </w:r>
      <w:proofErr w:type="gramEnd"/>
      <w:r w:rsidRPr="005F5F68">
        <w:rPr>
          <w:rFonts w:ascii="Times New Roman" w:hAnsi="Times New Roman" w:cs="Times New Roman"/>
        </w:rPr>
        <w:t xml:space="preserve"> </w:t>
      </w:r>
      <w:proofErr w:type="gramStart"/>
      <w:r w:rsidRPr="005F5F68">
        <w:rPr>
          <w:rFonts w:ascii="Times New Roman" w:hAnsi="Times New Roman" w:cs="Times New Roman"/>
        </w:rPr>
        <w:t>Pealt ühendatavate ahjude kolde kõrgus arvestatakse korstna pikkusesse.</w:t>
      </w:r>
      <w:proofErr w:type="gramEnd"/>
      <w:r w:rsidRPr="005F5F68">
        <w:rPr>
          <w:rFonts w:ascii="Times New Roman" w:hAnsi="Times New Roman" w:cs="Times New Roman"/>
        </w:rPr>
        <w:t xml:space="preserve"> </w:t>
      </w:r>
      <w:proofErr w:type="gramStart"/>
      <w:r w:rsidRPr="005F5F68">
        <w:rPr>
          <w:rFonts w:ascii="Times New Roman" w:hAnsi="Times New Roman" w:cs="Times New Roman"/>
        </w:rPr>
        <w:t>Ruumides, kuhu ahi paigutatakse, ei või olla märkimisväärselt madal rõhk.</w:t>
      </w:r>
      <w:proofErr w:type="gramEnd"/>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rPr>
      </w:pPr>
      <w:r w:rsidRPr="005F5F68">
        <w:rPr>
          <w:rFonts w:ascii="Times New Roman" w:hAnsi="Times New Roman" w:cs="Times New Roman"/>
        </w:rPr>
        <w:t xml:space="preserve">Ahjul tuleb lasta </w:t>
      </w:r>
      <w:proofErr w:type="gramStart"/>
      <w:r w:rsidRPr="005F5F68">
        <w:rPr>
          <w:rFonts w:ascii="Times New Roman" w:hAnsi="Times New Roman" w:cs="Times New Roman"/>
        </w:rPr>
        <w:t>peale</w:t>
      </w:r>
      <w:proofErr w:type="gramEnd"/>
      <w:r w:rsidRPr="005F5F68">
        <w:rPr>
          <w:rFonts w:ascii="Times New Roman" w:hAnsi="Times New Roman" w:cs="Times New Roman"/>
        </w:rPr>
        <w:t xml:space="preserve"> paigaldamist kuivada 1 kuni 6 nädalat, sõltuvalt ruumi temperatuurist ja niiskusastmest. </w:t>
      </w:r>
      <w:proofErr w:type="gramStart"/>
      <w:r w:rsidRPr="005F5F68">
        <w:rPr>
          <w:rFonts w:ascii="Times New Roman" w:hAnsi="Times New Roman" w:cs="Times New Roman"/>
        </w:rPr>
        <w:t>Siibrid peavad kuivamise ajal avatud olema.</w:t>
      </w:r>
      <w:proofErr w:type="gramEnd"/>
      <w:r w:rsidRPr="005F5F68">
        <w:rPr>
          <w:rFonts w:ascii="Times New Roman" w:hAnsi="Times New Roman" w:cs="Times New Roman"/>
        </w:rPr>
        <w:t xml:space="preserve"> </w:t>
      </w:r>
      <w:proofErr w:type="gramStart"/>
      <w:r w:rsidRPr="005F5F68">
        <w:rPr>
          <w:rFonts w:ascii="Times New Roman" w:hAnsi="Times New Roman" w:cs="Times New Roman"/>
        </w:rPr>
        <w:t>Esmane soojendamine tuleb teha kasutusjuhendite kohaselt.</w:t>
      </w:r>
      <w:proofErr w:type="gramEnd"/>
      <w:r w:rsidRPr="005F5F68">
        <w:rPr>
          <w:rFonts w:ascii="Times New Roman" w:hAnsi="Times New Roman" w:cs="Times New Roman"/>
        </w:rPr>
        <w:t xml:space="preserve"> </w:t>
      </w:r>
      <w:proofErr w:type="gramStart"/>
      <w:r w:rsidRPr="005F5F68">
        <w:rPr>
          <w:rFonts w:ascii="Times New Roman" w:hAnsi="Times New Roman" w:cs="Times New Roman"/>
        </w:rPr>
        <w:t>Ahjudes, kus on kaks kollet (kamin ja leiva-ahi või pliit ja leiva-ahi), ei või mõlemat kollet kütta üheaegselt.</w:t>
      </w:r>
      <w:proofErr w:type="gramEnd"/>
      <w:r w:rsidRPr="005F5F68">
        <w:rPr>
          <w:rFonts w:ascii="Times New Roman" w:hAnsi="Times New Roman" w:cs="Times New Roman"/>
        </w:rPr>
        <w:t xml:space="preserve"> Paigaldamise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selle kvaliteedi eest vastutab paigaldaja. </w:t>
      </w:r>
      <w:proofErr w:type="gramStart"/>
      <w:r w:rsidRPr="005F5F68">
        <w:rPr>
          <w:rFonts w:ascii="Times New Roman" w:hAnsi="Times New Roman" w:cs="Times New Roman"/>
        </w:rPr>
        <w:t>Juhul kui ahju paigaldab keegi muu, kui Lappi Uuni poolt heakskiidetud paigaldaja, ei kehti ahjule töökindlusgarantiid.</w:t>
      </w:r>
      <w:proofErr w:type="gramEnd"/>
      <w:r w:rsidRPr="005F5F68">
        <w:rPr>
          <w:rFonts w:ascii="Times New Roman" w:hAnsi="Times New Roman" w:cs="Times New Roman"/>
        </w:rPr>
        <w:t xml:space="preserve"> Materjali –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töökindlusgarantii jõusoleku eelduseks on, et Lappi Uuni poolt heakskiidetud paigaldaja kinnitus ahju paigaldamisest vastavalt ettenähtud juhistele ja määrustele ning klient peab olema töö pretentsioonideta vastu võtnud. </w:t>
      </w:r>
      <w:proofErr w:type="gramStart"/>
      <w:r w:rsidRPr="005F5F68">
        <w:rPr>
          <w:rFonts w:ascii="Times New Roman" w:hAnsi="Times New Roman" w:cs="Times New Roman"/>
        </w:rPr>
        <w:t>Garantii kehtib ainult Soomes paigaldatud ahjudele.</w:t>
      </w:r>
      <w:proofErr w:type="gramEnd"/>
      <w:r w:rsidRPr="005F5F68">
        <w:rPr>
          <w:rFonts w:ascii="Times New Roman" w:hAnsi="Times New Roman" w:cs="Times New Roman"/>
        </w:rPr>
        <w:t xml:space="preserve"> Juhul kui ahju asukohta muudetakse </w:t>
      </w:r>
      <w:proofErr w:type="gramStart"/>
      <w:r w:rsidRPr="005F5F68">
        <w:rPr>
          <w:rFonts w:ascii="Times New Roman" w:hAnsi="Times New Roman" w:cs="Times New Roman"/>
        </w:rPr>
        <w:t>peale</w:t>
      </w:r>
      <w:proofErr w:type="gramEnd"/>
      <w:r w:rsidRPr="005F5F68">
        <w:rPr>
          <w:rFonts w:ascii="Times New Roman" w:hAnsi="Times New Roman" w:cs="Times New Roman"/>
        </w:rPr>
        <w:t xml:space="preserve"> esmakordset paigaldamist, garantii ei kehti.</w:t>
      </w:r>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b/>
          <w:sz w:val="32"/>
          <w:szCs w:val="32"/>
        </w:rPr>
      </w:pPr>
      <w:r w:rsidRPr="005F5F68">
        <w:rPr>
          <w:rFonts w:ascii="Times New Roman" w:hAnsi="Times New Roman" w:cs="Times New Roman"/>
          <w:b/>
          <w:sz w:val="32"/>
          <w:szCs w:val="32"/>
        </w:rPr>
        <w:t>Transpordigarantii</w:t>
      </w:r>
    </w:p>
    <w:p w:rsidR="005F5F68" w:rsidRPr="005F5F68" w:rsidRDefault="005F5F68" w:rsidP="005F5F68">
      <w:pPr>
        <w:rPr>
          <w:rFonts w:ascii="Times New Roman" w:hAnsi="Times New Roman" w:cs="Times New Roman"/>
        </w:rPr>
      </w:pPr>
      <w:r w:rsidRPr="005F5F68">
        <w:rPr>
          <w:rFonts w:ascii="Times New Roman" w:hAnsi="Times New Roman" w:cs="Times New Roman"/>
        </w:rPr>
        <w:t xml:space="preserve">Lappi Uunii tooted on müügil otse tehases (EXW). </w:t>
      </w:r>
      <w:proofErr w:type="gramStart"/>
      <w:r w:rsidRPr="005F5F68">
        <w:rPr>
          <w:rFonts w:ascii="Times New Roman" w:hAnsi="Times New Roman" w:cs="Times New Roman"/>
        </w:rPr>
        <w:t>Lappi Uuni transpordigarantii katab transportimisel tekkinud kahjustused ainult siis, kui Lappi Uuni vastutab transpordi organiseerimise eest.</w:t>
      </w:r>
      <w:proofErr w:type="gramEnd"/>
      <w:r w:rsidRPr="005F5F68">
        <w:rPr>
          <w:rFonts w:ascii="Times New Roman" w:hAnsi="Times New Roman" w:cs="Times New Roman"/>
        </w:rPr>
        <w:t xml:space="preserve"> </w:t>
      </w:r>
      <w:proofErr w:type="gramStart"/>
      <w:r w:rsidRPr="005F5F68">
        <w:rPr>
          <w:rFonts w:ascii="Times New Roman" w:hAnsi="Times New Roman" w:cs="Times New Roman"/>
        </w:rPr>
        <w:t>Täheldatud transpordikahjustuse peab märkima saatekirjale toote vastuvõtmisel või vähemalt seitsme ööpäeva jooksul kauba vastuvõtmisest.</w:t>
      </w:r>
      <w:proofErr w:type="gramEnd"/>
      <w:r w:rsidRPr="005F5F68">
        <w:rPr>
          <w:rFonts w:ascii="Times New Roman" w:hAnsi="Times New Roman" w:cs="Times New Roman"/>
        </w:rPr>
        <w:t xml:space="preserve"> Transpordikahjustusest tuleb teatada müüjale viivitamatult, kahjustatud </w:t>
      </w:r>
      <w:proofErr w:type="gramStart"/>
      <w:r w:rsidRPr="005F5F68">
        <w:rPr>
          <w:rFonts w:ascii="Times New Roman" w:hAnsi="Times New Roman" w:cs="Times New Roman"/>
        </w:rPr>
        <w:t>osa</w:t>
      </w:r>
      <w:proofErr w:type="gramEnd"/>
      <w:r w:rsidRPr="005F5F68">
        <w:rPr>
          <w:rFonts w:ascii="Times New Roman" w:hAnsi="Times New Roman" w:cs="Times New Roman"/>
        </w:rPr>
        <w:t xml:space="preserve"> tuleb säilitada ülevaatuse jaoks. Garantii korras vahetusse minev </w:t>
      </w:r>
      <w:proofErr w:type="gramStart"/>
      <w:r w:rsidRPr="005F5F68">
        <w:rPr>
          <w:rFonts w:ascii="Times New Roman" w:hAnsi="Times New Roman" w:cs="Times New Roman"/>
        </w:rPr>
        <w:t>osa</w:t>
      </w:r>
      <w:proofErr w:type="gramEnd"/>
      <w:r w:rsidRPr="005F5F68">
        <w:rPr>
          <w:rFonts w:ascii="Times New Roman" w:hAnsi="Times New Roman" w:cs="Times New Roman"/>
        </w:rPr>
        <w:t xml:space="preserve"> toimetatakse kliendini mõistliku aja jooksul. </w:t>
      </w:r>
      <w:proofErr w:type="gramStart"/>
      <w:r w:rsidRPr="005F5F68">
        <w:rPr>
          <w:rFonts w:ascii="Times New Roman" w:hAnsi="Times New Roman" w:cs="Times New Roman"/>
        </w:rPr>
        <w:t>Transpordigarantii ei korva transpordikahjustusest tekkinud kaudseid kahjusid, nagu näiteks ooteaeg, mingi tööoperatsiooni hilinemine või vahemaadest tekkinud kulutused.</w:t>
      </w:r>
      <w:proofErr w:type="gramEnd"/>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b/>
          <w:sz w:val="32"/>
          <w:szCs w:val="32"/>
        </w:rPr>
      </w:pPr>
      <w:r w:rsidRPr="005F5F68">
        <w:rPr>
          <w:rFonts w:ascii="Times New Roman" w:hAnsi="Times New Roman" w:cs="Times New Roman"/>
          <w:b/>
          <w:sz w:val="32"/>
          <w:szCs w:val="32"/>
        </w:rPr>
        <w:t>Tarnetingimused</w:t>
      </w:r>
    </w:p>
    <w:p w:rsidR="005F5F68" w:rsidRPr="005F5F68" w:rsidRDefault="005F5F68" w:rsidP="005F5F68">
      <w:pPr>
        <w:rPr>
          <w:rFonts w:ascii="Times New Roman" w:hAnsi="Times New Roman" w:cs="Times New Roman"/>
        </w:rPr>
      </w:pPr>
      <w:r w:rsidRPr="005F5F68">
        <w:rPr>
          <w:rFonts w:ascii="Times New Roman" w:hAnsi="Times New Roman" w:cs="Times New Roman"/>
        </w:rPr>
        <w:t xml:space="preserve">Ahju hinnas sisalduvad kivi-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metallosad ning tavatingimustes vajalikud paigaldusvahendid. Sooviga kindlustada ahju paigaldamise õnnestumine </w:t>
      </w:r>
      <w:r w:rsidRPr="005F5F68">
        <w:rPr>
          <w:rFonts w:ascii="Times New Roman" w:hAnsi="Times New Roman" w:cs="Times New Roman"/>
        </w:rPr>
        <w:lastRenderedPageBreak/>
        <w:t xml:space="preserve">ebatavalisemates tingimustes on osadel ahjumudelitel kaasas kive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vahendeid varuga. Paigalduse hinnas sisaldub ahju montaaz, ühendamine korstnaauku ning esimese tõmbe test ning instruktsiooni. Lisatööd, nagu näiteks põhja tasandamine (vahe rohkem kui +/-1mm), kivide tassimine, korstanasse augu tegemine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põhja tugevdamine maksustatakse eraldi.</w:t>
      </w:r>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b/>
        </w:rPr>
      </w:pPr>
      <w:r w:rsidRPr="005F5F68">
        <w:rPr>
          <w:rFonts w:ascii="Times New Roman" w:hAnsi="Times New Roman" w:cs="Times New Roman"/>
          <w:b/>
        </w:rPr>
        <w:t xml:space="preserve">Ahju ostja peab omal kulul kindlustama enne ahju paigaldamist, </w:t>
      </w:r>
      <w:proofErr w:type="gramStart"/>
      <w:r w:rsidRPr="005F5F68">
        <w:rPr>
          <w:rFonts w:ascii="Times New Roman" w:hAnsi="Times New Roman" w:cs="Times New Roman"/>
          <w:b/>
        </w:rPr>
        <w:t>et</w:t>
      </w:r>
      <w:proofErr w:type="gramEnd"/>
      <w:r w:rsidRPr="005F5F68">
        <w:rPr>
          <w:rFonts w:ascii="Times New Roman" w:hAnsi="Times New Roman" w:cs="Times New Roman"/>
          <w:b/>
        </w:rPr>
        <w:t>:</w:t>
      </w:r>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rPr>
      </w:pPr>
      <w:r w:rsidRPr="005F5F68">
        <w:rPr>
          <w:rFonts w:ascii="Times New Roman" w:hAnsi="Times New Roman" w:cs="Times New Roman"/>
        </w:rPr>
        <w:t xml:space="preserve">A.  Paigalduskoht (objekt) on tuletõrjemäärustele vastav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turvavahemaad põleva materjaliga on piisavad.</w:t>
      </w:r>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rPr>
      </w:pPr>
      <w:r w:rsidRPr="005F5F68">
        <w:rPr>
          <w:rFonts w:ascii="Times New Roman" w:hAnsi="Times New Roman" w:cs="Times New Roman"/>
        </w:rPr>
        <w:t xml:space="preserve">B.  Ahju põhi on piisavalt tugev, niiskuselt kaitstud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juhendite ning ametlike määrustega kooskõlas ning sirge ja tasane (vahe võib olla +/-1mm). </w:t>
      </w:r>
      <w:proofErr w:type="gramStart"/>
      <w:r w:rsidRPr="005F5F68">
        <w:rPr>
          <w:rFonts w:ascii="Times New Roman" w:hAnsi="Times New Roman" w:cs="Times New Roman"/>
        </w:rPr>
        <w:t>Põhi tuleb teha valmis põrandapinna tasemele.</w:t>
      </w:r>
      <w:proofErr w:type="gramEnd"/>
      <w:r w:rsidRPr="005F5F68">
        <w:rPr>
          <w:rFonts w:ascii="Times New Roman" w:hAnsi="Times New Roman" w:cs="Times New Roman"/>
        </w:rPr>
        <w:t xml:space="preserve"> Ahju põhja mõõtmisel on vaja võtta arvesse ahju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seina vahel olevat ilmavahet 30-90mm ning ametnike nõutud turva vahemaad. </w:t>
      </w:r>
      <w:proofErr w:type="gramStart"/>
      <w:r w:rsidRPr="005F5F68">
        <w:rPr>
          <w:rFonts w:ascii="Times New Roman" w:hAnsi="Times New Roman" w:cs="Times New Roman"/>
        </w:rPr>
        <w:t>Korstna ühendusaugu mõõdud peavad olema ”Tehnilised andmed”-tabelile vastavad.</w:t>
      </w:r>
      <w:proofErr w:type="gramEnd"/>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rPr>
      </w:pPr>
      <w:r w:rsidRPr="005F5F68">
        <w:rPr>
          <w:rFonts w:ascii="Times New Roman" w:hAnsi="Times New Roman" w:cs="Times New Roman"/>
        </w:rPr>
        <w:t xml:space="preserve">C.  Müürimisel vajatakse umbes 30 liitrit puhast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sooja vett, mille organiseerib ostja. </w:t>
      </w:r>
      <w:proofErr w:type="gramStart"/>
      <w:r w:rsidRPr="005F5F68">
        <w:rPr>
          <w:rFonts w:ascii="Times New Roman" w:hAnsi="Times New Roman" w:cs="Times New Roman"/>
        </w:rPr>
        <w:t>Lisaks peab ostja omal kulul muretseda müürimissegu (valmissegu 600 tms) 25kg (väiksed ahjud) või 50kg (suured ahjud).</w:t>
      </w:r>
      <w:proofErr w:type="gramEnd"/>
      <w:r w:rsidRPr="005F5F68">
        <w:rPr>
          <w:rFonts w:ascii="Times New Roman" w:hAnsi="Times New Roman" w:cs="Times New Roman"/>
        </w:rPr>
        <w:t xml:space="preserve"> </w:t>
      </w:r>
      <w:proofErr w:type="gramStart"/>
      <w:r w:rsidRPr="005F5F68">
        <w:rPr>
          <w:rFonts w:ascii="Times New Roman" w:hAnsi="Times New Roman" w:cs="Times New Roman"/>
        </w:rPr>
        <w:t>Kui koha peal elektri kasutamise võimalus puudub, peab kohale toimetama vähemalt 2kW võimsusega agregaadi.</w:t>
      </w:r>
      <w:proofErr w:type="gramEnd"/>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rPr>
      </w:pPr>
      <w:r w:rsidRPr="005F5F68">
        <w:rPr>
          <w:rFonts w:ascii="Times New Roman" w:hAnsi="Times New Roman" w:cs="Times New Roman"/>
        </w:rPr>
        <w:t xml:space="preserve">D. Voolukiviahju kivid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muud ahju osad on kantud paigalduskoha lähedale ja paigutatud nii, et paigaldaja saab neid kergesti kasutada. </w:t>
      </w:r>
      <w:proofErr w:type="gramStart"/>
      <w:r w:rsidRPr="005F5F68">
        <w:rPr>
          <w:rFonts w:ascii="Times New Roman" w:hAnsi="Times New Roman" w:cs="Times New Roman"/>
        </w:rPr>
        <w:t>Talvel peab kivid eelnevalt soojenema tooma (temperatuur vähemalt+10) vähemalt kaks päeva enne paigaldamist.</w:t>
      </w:r>
      <w:proofErr w:type="gramEnd"/>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rPr>
      </w:pPr>
      <w:r w:rsidRPr="005F5F68">
        <w:rPr>
          <w:rFonts w:ascii="Times New Roman" w:hAnsi="Times New Roman" w:cs="Times New Roman"/>
        </w:rPr>
        <w:t xml:space="preserve">Lappi-Uuni-ahju paigaldamisel on vaja võtta arvesse vähemalt järgmisi nõudeid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juhendeid: E1 (Ehitiste tuleohtlikus), E8 (Müüritud ahjud), E3 (Väiksed suitsulõõrid) ja A46 (Tehases valmistatud ahjud, kus põletatakse tahket kütust) ning kohalikud tuletõrje- ja ehitusametkondade poolt kehtestatud juhendid ja määrused.</w:t>
      </w:r>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b/>
        </w:rPr>
      </w:pPr>
      <w:r w:rsidRPr="005F5F68">
        <w:rPr>
          <w:rFonts w:ascii="Times New Roman" w:hAnsi="Times New Roman" w:cs="Times New Roman"/>
          <w:b/>
        </w:rPr>
        <w:t>Üldised turvavahemaad põlevast materjalist on ahju välimisest pinnast mõõdetuna:</w:t>
      </w:r>
    </w:p>
    <w:p w:rsidR="005F5F68" w:rsidRPr="005F5F68" w:rsidRDefault="005F5F68" w:rsidP="005F5F68">
      <w:pPr>
        <w:rPr>
          <w:rFonts w:ascii="Times New Roman" w:hAnsi="Times New Roman" w:cs="Times New Roman"/>
        </w:rPr>
      </w:pPr>
    </w:p>
    <w:p w:rsidR="005F5F68" w:rsidRPr="005F5F68" w:rsidRDefault="005F5F68" w:rsidP="005F5F68">
      <w:pPr>
        <w:rPr>
          <w:rFonts w:ascii="Times New Roman" w:hAnsi="Times New Roman" w:cs="Times New Roman"/>
        </w:rPr>
      </w:pPr>
      <w:r w:rsidRPr="005F5F68">
        <w:rPr>
          <w:rFonts w:ascii="Times New Roman" w:hAnsi="Times New Roman" w:cs="Times New Roman"/>
        </w:rPr>
        <w:t>A. Küljele 150 mm</w:t>
      </w:r>
    </w:p>
    <w:p w:rsidR="005F5F68" w:rsidRPr="005F5F68" w:rsidRDefault="005F5F68" w:rsidP="005F5F68">
      <w:pPr>
        <w:rPr>
          <w:rFonts w:ascii="Times New Roman" w:hAnsi="Times New Roman" w:cs="Times New Roman"/>
        </w:rPr>
      </w:pPr>
      <w:r w:rsidRPr="005F5F68">
        <w:rPr>
          <w:rFonts w:ascii="Times New Roman" w:hAnsi="Times New Roman" w:cs="Times New Roman"/>
        </w:rPr>
        <w:t>B. Üles 250 mm</w:t>
      </w:r>
    </w:p>
    <w:p w:rsidR="005F5F68" w:rsidRPr="005F5F68" w:rsidRDefault="005F5F68" w:rsidP="005F5F68">
      <w:pPr>
        <w:rPr>
          <w:rFonts w:ascii="Times New Roman" w:hAnsi="Times New Roman" w:cs="Times New Roman"/>
        </w:rPr>
      </w:pPr>
      <w:r w:rsidRPr="005F5F68">
        <w:rPr>
          <w:rFonts w:ascii="Times New Roman" w:hAnsi="Times New Roman" w:cs="Times New Roman"/>
        </w:rPr>
        <w:t xml:space="preserve">C. C. Alla 50mm. </w:t>
      </w:r>
      <w:r w:rsidRPr="005F5F68">
        <w:rPr>
          <w:rFonts w:ascii="Times New Roman" w:hAnsi="Times New Roman" w:cs="Times New Roman"/>
          <w:b/>
        </w:rPr>
        <w:t>Lisaks pliidiplaadist mõõdetuna turvavahe põleva materjalini peab olema:</w:t>
      </w:r>
    </w:p>
    <w:p w:rsidR="005F5F68" w:rsidRPr="005F5F68" w:rsidRDefault="005F5F68" w:rsidP="005F5F68">
      <w:pPr>
        <w:rPr>
          <w:rFonts w:ascii="Times New Roman" w:hAnsi="Times New Roman" w:cs="Times New Roman"/>
        </w:rPr>
      </w:pPr>
      <w:r w:rsidRPr="005F5F68">
        <w:rPr>
          <w:rFonts w:ascii="Times New Roman" w:hAnsi="Times New Roman" w:cs="Times New Roman"/>
        </w:rPr>
        <w:t>A. Küljele 500 mm</w:t>
      </w:r>
    </w:p>
    <w:p w:rsidR="005F5F68" w:rsidRPr="005F5F68" w:rsidRDefault="005F5F68" w:rsidP="005F5F68">
      <w:pPr>
        <w:rPr>
          <w:rFonts w:ascii="Times New Roman" w:hAnsi="Times New Roman" w:cs="Times New Roman"/>
        </w:rPr>
      </w:pPr>
      <w:r w:rsidRPr="005F5F68">
        <w:rPr>
          <w:rFonts w:ascii="Times New Roman" w:hAnsi="Times New Roman" w:cs="Times New Roman"/>
        </w:rPr>
        <w:t>B. Üles 1000 mm</w:t>
      </w:r>
    </w:p>
    <w:p w:rsidR="008765B6" w:rsidRPr="005F5F68" w:rsidRDefault="005F5F68" w:rsidP="005F5F68">
      <w:pPr>
        <w:rPr>
          <w:rFonts w:ascii="Times New Roman" w:hAnsi="Times New Roman" w:cs="Times New Roman"/>
        </w:rPr>
      </w:pPr>
      <w:r w:rsidRPr="005F5F68">
        <w:rPr>
          <w:rFonts w:ascii="Times New Roman" w:hAnsi="Times New Roman" w:cs="Times New Roman"/>
        </w:rPr>
        <w:t xml:space="preserve">Korstnapühkimisaukude ette peab jääma hooldusruumi vähemalt 600mm. Ahju esine peab olema mittepõlevast materjaalist vähemalt 400mm ahjuluugist otse ette mõõdetuna </w:t>
      </w:r>
      <w:proofErr w:type="gramStart"/>
      <w:r w:rsidRPr="005F5F68">
        <w:rPr>
          <w:rFonts w:ascii="Times New Roman" w:hAnsi="Times New Roman" w:cs="Times New Roman"/>
        </w:rPr>
        <w:t>ja</w:t>
      </w:r>
      <w:proofErr w:type="gramEnd"/>
      <w:r w:rsidRPr="005F5F68">
        <w:rPr>
          <w:rFonts w:ascii="Times New Roman" w:hAnsi="Times New Roman" w:cs="Times New Roman"/>
        </w:rPr>
        <w:t xml:space="preserve"> se peab ulatama vähemalt 100mm luugi küljest väljaspoole. </w:t>
      </w:r>
      <w:proofErr w:type="gramStart"/>
      <w:r w:rsidRPr="005F5F68">
        <w:rPr>
          <w:rFonts w:ascii="Times New Roman" w:hAnsi="Times New Roman" w:cs="Times New Roman"/>
        </w:rPr>
        <w:t>Toodetes võib ette tulla tehnilisi muudatusi, millele kuuluvad Lappi Uuni Oy õigused.</w:t>
      </w:r>
      <w:proofErr w:type="gramEnd"/>
    </w:p>
    <w:sectPr w:rsidR="008765B6" w:rsidRPr="005F5F68" w:rsidSect="00876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68"/>
    <w:rsid w:val="005F5F68"/>
    <w:rsid w:val="0087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69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4390</Characters>
  <Application>Microsoft Macintosh Word</Application>
  <DocSecurity>0</DocSecurity>
  <Lines>36</Lines>
  <Paragraphs>10</Paragraphs>
  <ScaleCrop>false</ScaleCrop>
  <Company>eNc</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 Kirikall</dc:creator>
  <cp:keywords/>
  <dc:description/>
  <cp:lastModifiedBy>Enar Kirikall</cp:lastModifiedBy>
  <cp:revision>1</cp:revision>
  <dcterms:created xsi:type="dcterms:W3CDTF">2015-10-16T17:28:00Z</dcterms:created>
  <dcterms:modified xsi:type="dcterms:W3CDTF">2015-10-16T17:32:00Z</dcterms:modified>
</cp:coreProperties>
</file>